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915E53" w:rsidP="00AC5E2A">
            <w:pPr>
              <w:pStyle w:val="Tabulka-buky11"/>
              <w:rPr>
                <w:lang w:val="cs-CZ"/>
              </w:rPr>
            </w:pPr>
            <w:r w:rsidRPr="00004135">
              <w:rPr>
                <w:lang w:val="cs-CZ"/>
              </w:rPr>
              <w:t xml:space="preserve">Krajský pozemkový úřad pro </w:t>
            </w:r>
            <w:r w:rsidR="00137C81">
              <w:t>Plzeňský</w:t>
            </w:r>
            <w:r w:rsidR="00137C81" w:rsidRPr="00004135">
              <w:rPr>
                <w:lang w:val="cs-CZ"/>
              </w:rPr>
              <w:t xml:space="preserve"> </w:t>
            </w:r>
            <w:r w:rsidRPr="00004135">
              <w:rPr>
                <w:lang w:val="cs-CZ"/>
              </w:rPr>
              <w:t>kraj</w:t>
            </w:r>
            <w:r w:rsidR="006C04A8">
              <w:t xml:space="preserve"> </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1024/11a, 130 00 Praha 3 – Žižkov</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6D426C" w:rsidP="008B1A39">
            <w:pPr>
              <w:pStyle w:val="Tabulka-buky11"/>
            </w:pPr>
            <w:r>
              <w:t>Ing. Jiřím Papežem, ředitelem KPÚ pro Plzeňský kraj</w:t>
            </w:r>
          </w:p>
        </w:tc>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8B1A39" w:rsidRDefault="006D426C" w:rsidP="002A576A">
            <w:pPr>
              <w:pStyle w:val="Tabulka-buky11"/>
            </w:pPr>
            <w:r>
              <w:t xml:space="preserve"> </w:t>
            </w:r>
            <w:r w:rsidR="002470A6">
              <w:t>Ing. Jiří Papež</w:t>
            </w:r>
            <w:r w:rsidR="008B1A39" w:rsidRPr="008B1A39">
              <w:t>,</w:t>
            </w:r>
            <w:r>
              <w:t xml:space="preserve"> </w:t>
            </w:r>
            <w:r w:rsidR="002470A6">
              <w:t>ředitel</w:t>
            </w:r>
            <w:r w:rsidR="008B1A39" w:rsidRPr="008B1A39">
              <w:t xml:space="preserve"> KPÚ </w:t>
            </w:r>
            <w:r w:rsidR="002470A6">
              <w:t>pro Plzeňský kraj</w:t>
            </w:r>
            <w:r w:rsidR="002470A6" w:rsidRPr="008B1A39">
              <w:t xml:space="preserve"> </w:t>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Pr="008B1A39" w:rsidRDefault="00E34B6E" w:rsidP="006D426C">
            <w:pPr>
              <w:pStyle w:val="Tabulka-buky11"/>
            </w:pPr>
            <w:r>
              <w:t>Ing. Pavla Seidlerová</w:t>
            </w:r>
            <w:r w:rsidR="008B1A39" w:rsidRPr="008B1A39">
              <w:t xml:space="preserve">, KPÚ </w:t>
            </w:r>
            <w:r w:rsidR="002470A6">
              <w:t>pro Plzeňský kraj</w:t>
            </w:r>
            <w:r w:rsidR="002470A6" w:rsidRPr="008B1A39">
              <w:t xml:space="preserve">, </w:t>
            </w:r>
            <w:r w:rsidR="006D426C">
              <w:t xml:space="preserve">Pobočka </w:t>
            </w:r>
            <w:r w:rsidR="002470A6">
              <w:t>Plzeň</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2470A6" w:rsidP="008B1A39">
            <w:pPr>
              <w:pStyle w:val="Tabulka-buky11"/>
            </w:pPr>
            <w:r>
              <w:t>Nerudova 2672/35, 301 00 Plzeň</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2470A6" w:rsidP="00E34B6E">
            <w:pPr>
              <w:pStyle w:val="Tabulka-buky11"/>
            </w:pPr>
            <w:r>
              <w:t xml:space="preserve">+420 </w:t>
            </w:r>
            <w:r w:rsidR="00E34B6E">
              <w:t>727 956 815</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2470A6" w:rsidP="00E34B6E">
            <w:pPr>
              <w:pStyle w:val="Tabulka-buky11"/>
            </w:pPr>
            <w:r>
              <w:t>p.</w:t>
            </w:r>
            <w:r w:rsidR="00E34B6E">
              <w:t>seidlerova</w:t>
            </w:r>
            <w:r>
              <w:t>@spucr.cz</w:t>
            </w:r>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firstRow="1" w:lastRow="0" w:firstColumn="1" w:lastColumn="0" w:noHBand="0" w:noVBand="1"/>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firstRow="1" w:lastRow="0" w:firstColumn="1" w:lastColumn="0" w:noHBand="0" w:noVBand="1"/>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F71510" w:rsidP="005021DE">
            <w:pPr>
              <w:pStyle w:val="Tabulka-buky11"/>
              <w:rPr>
                <w:lang w:val="cs-CZ"/>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F71510" w:rsidP="005021DE">
            <w:pPr>
              <w:pStyle w:val="Tabulka-buky11"/>
              <w:rPr>
                <w:lang w:val="cs-CZ"/>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F71510" w:rsidP="005021DE">
            <w:pPr>
              <w:pStyle w:val="Tabulka-buky11"/>
              <w:rPr>
                <w:lang w:val="cs-CZ"/>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F71510" w:rsidP="005021DE">
            <w:pPr>
              <w:pStyle w:val="Tabulka-buky11"/>
              <w:rPr>
                <w:lang w:val="cs-CZ"/>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F71510" w:rsidP="005021DE">
            <w:pPr>
              <w:pStyle w:val="Tabulka-buky11"/>
              <w:rPr>
                <w:lang w:val="cs-CZ"/>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F71510" w:rsidP="005021DE">
            <w:pPr>
              <w:pStyle w:val="Tabulka-buky11"/>
              <w:rPr>
                <w:lang w:val="cs-CZ"/>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F71510" w:rsidP="005021DE">
            <w:pPr>
              <w:pStyle w:val="Tabulka-buky11"/>
              <w:rPr>
                <w:lang w:val="cs-CZ"/>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F71510" w:rsidP="005021DE">
            <w:pPr>
              <w:pStyle w:val="Tabulka-buky11"/>
              <w:rPr>
                <w:lang w:val="cs-CZ"/>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F71510" w:rsidP="005021DE">
            <w:pPr>
              <w:pStyle w:val="Tabulka-buky11"/>
              <w:rPr>
                <w:lang w:val="cs-CZ"/>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F71510" w:rsidP="005021DE">
            <w:pPr>
              <w:pStyle w:val="Tabulka-buky11"/>
              <w:rPr>
                <w:lang w:val="cs-CZ"/>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F71510" w:rsidP="005021DE">
            <w:pPr>
              <w:pStyle w:val="Tabulka-buky11"/>
              <w:rPr>
                <w:lang w:val="cs-CZ"/>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F71510" w:rsidP="005021DE">
            <w:pPr>
              <w:pStyle w:val="Tabulka-buky11"/>
              <w:rPr>
                <w:lang w:val="cs-CZ"/>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F71510" w:rsidP="005021DE">
            <w:pPr>
              <w:pStyle w:val="Tabulka-buky11"/>
              <w:rPr>
                <w:lang w:val="cs-CZ"/>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F71510" w:rsidP="005021DE">
            <w:pPr>
              <w:pStyle w:val="Tabulka-buky11"/>
              <w:rPr>
                <w:lang w:val="cs-CZ"/>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F71510" w:rsidP="005021DE">
            <w:pPr>
              <w:pStyle w:val="Tabulka-buky11"/>
              <w:rPr>
                <w:lang w:val="cs-CZ"/>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p>
        </w:tc>
      </w:tr>
      <w:tr w:rsidR="00137C81" w:rsidRPr="00004135" w:rsidTr="005021DE">
        <w:tc>
          <w:tcPr>
            <w:tcW w:w="4531" w:type="dxa"/>
          </w:tcPr>
          <w:p w:rsidR="00137C81" w:rsidRPr="003A5CF4" w:rsidRDefault="00137C81" w:rsidP="005021DE">
            <w:pPr>
              <w:pStyle w:val="Tabulka-buky11"/>
              <w:rPr>
                <w:rStyle w:val="Siln"/>
              </w:rPr>
            </w:pPr>
            <w:r>
              <w:rPr>
                <w:rStyle w:val="Siln"/>
              </w:rPr>
              <w:t>Osoba odpovědná (odborně způsobilá) k výkonu zeměměřických činností v rámci zpracování KoPÚ a vytyčení pozemků:</w:t>
            </w:r>
          </w:p>
        </w:tc>
        <w:tc>
          <w:tcPr>
            <w:tcW w:w="4531" w:type="dxa"/>
          </w:tcPr>
          <w:p w:rsidR="00137C81" w:rsidRPr="00004135" w:rsidRDefault="00F71510" w:rsidP="005021DE">
            <w:pPr>
              <w:pStyle w:val="Tabulka-buky11"/>
              <w:rPr>
                <w:lang w:val="cs-CZ"/>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lastRenderedPageBreak/>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y</w:t>
      </w:r>
      <w:r w:rsidR="00137C81">
        <w:rPr>
          <w:rStyle w:val="Siln"/>
        </w:rPr>
        <w:t xml:space="preserve"> v </w:t>
      </w:r>
      <w:r w:rsidR="001956C0">
        <w:rPr>
          <w:rStyle w:val="Siln"/>
        </w:rPr>
        <w:t>k.ú.</w:t>
      </w:r>
      <w:r w:rsidR="00137C81">
        <w:rPr>
          <w:rStyle w:val="Siln"/>
        </w:rPr>
        <w:t xml:space="preserve"> </w:t>
      </w:r>
      <w:r w:rsidR="00E34B6E">
        <w:rPr>
          <w:rStyle w:val="Siln"/>
        </w:rPr>
        <w:t>Lelov a Střelice</w:t>
      </w:r>
      <w:r>
        <w:rPr>
          <w:lang w:val="cs-CZ"/>
        </w:rPr>
        <w:t>“</w:t>
      </w:r>
      <w: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E34B6E">
        <w:t xml:space="preserve">Lelov </w:t>
      </w:r>
      <w:r w:rsidR="00641572">
        <w:t>s přídělovým řízením</w:t>
      </w:r>
      <w:r>
        <w:t xml:space="preserve"> </w:t>
      </w:r>
      <w:r w:rsidR="00BB0254" w:rsidRPr="00030FB7">
        <w:rPr>
          <w:lang w:val="cs-CZ"/>
        </w:rPr>
        <w:t>(dále jen „KoPÚ“)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KoPÚ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w:t>
      </w:r>
      <w:r w:rsidR="002A576A">
        <w:t xml:space="preserve">o určení hranic pozemků, </w:t>
      </w:r>
      <w:r w:rsidRPr="00030FB7">
        <w:rPr>
          <w:lang w:val="cs-CZ"/>
        </w:rPr>
        <w:t xml:space="preserve">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rsidR="00BB0254" w:rsidRPr="00004135" w:rsidRDefault="00BB0254" w:rsidP="00EB48C8">
      <w:pPr>
        <w:pStyle w:val="Odstavecseseznamem"/>
        <w:rPr>
          <w:lang w:val="cs-CZ"/>
        </w:rPr>
      </w:pPr>
      <w:r w:rsidRPr="00004135">
        <w:rPr>
          <w:lang w:val="cs-CZ"/>
        </w:rPr>
        <w:t>Maximální hodnota opčního práva činí</w:t>
      </w:r>
      <w:r w:rsidR="00FC6F13">
        <w:t xml:space="preserve"> (přesná max. výše opčního práva bude doplněna před podpisem smlouvy tak, aby její výše byla v souladu s § 99 odst. 3 písm a) a ab) ZVZ)</w:t>
      </w:r>
      <w:r w:rsidRPr="00004135">
        <w:rPr>
          <w:lang w:val="cs-CZ"/>
        </w:rPr>
        <w:t>,-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 xml:space="preserve">Nabídka zhotovitele ze dne </w:t>
      </w:r>
      <w:r w:rsidR="00FC6F13" w:rsidRPr="00FC6F13">
        <w:rPr>
          <w:highlight w:val="darkYellow"/>
        </w:rPr>
        <w:t> </w:t>
      </w:r>
      <w:r w:rsidR="00FC6F13" w:rsidRPr="00FC6F13">
        <w:rPr>
          <w:highlight w:val="darkYellow"/>
        </w:rPr>
        <w:t> </w:t>
      </w:r>
      <w:r w:rsidR="00FC6F13" w:rsidRPr="00FC6F13">
        <w:rPr>
          <w:highlight w:val="darkYellow"/>
        </w:rPr>
        <w:t> </w:t>
      </w:r>
      <w:r w:rsidR="00FC6F13" w:rsidRPr="00FC6F13">
        <w:rPr>
          <w:highlight w:val="darkYellow"/>
        </w:rPr>
        <w:t> </w:t>
      </w:r>
      <w:r w:rsidR="00FC6F13" w:rsidRPr="00FC6F13">
        <w:rPr>
          <w:highlight w:val="darkYellow"/>
        </w:rPr>
        <w:t> </w:t>
      </w:r>
      <w:r w:rsidR="00271555">
        <w:t>.</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lastRenderedPageBreak/>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Podrobné měření polohopisu v obvodu KoPÚ</w:t>
      </w:r>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BB0254" w:rsidRPr="00004135" w:rsidRDefault="00BB0254" w:rsidP="00EB48C8">
      <w:pPr>
        <w:pStyle w:val="Odstavec111"/>
        <w:rPr>
          <w:lang w:val="cs-CZ"/>
        </w:rPr>
      </w:pPr>
      <w:r w:rsidRPr="00004135">
        <w:rPr>
          <w:lang w:val="cs-CZ"/>
        </w:rPr>
        <w:t xml:space="preserve">Zjišťování hranic obvodů KoPÚ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lastRenderedPageBreak/>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KoPÚ,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KoPÚ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BD64F0"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0E7558">
        <w:t>.</w:t>
      </w:r>
    </w:p>
    <w:p w:rsidR="00BD64F0" w:rsidRPr="00BD64F0" w:rsidRDefault="00BD64F0" w:rsidP="00BD64F0">
      <w:pPr>
        <w:pStyle w:val="Odstaveca"/>
      </w:pPr>
      <w:r w:rsidRPr="00BD64F0">
        <w:t xml:space="preserve">Vypracování seznamu parcel dotčených pozemkovými úpravami pro vyznačení poznámky do KN po zápisu geometrického plánu na upřesněný obvod KoPÚ (§ 9 odst. 7 zákona). </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Pr="00004135">
        <w:rPr>
          <w:lang w:val="cs-CZ"/>
        </w:rPr>
        <w:t xml:space="preserve"> včetně </w:t>
      </w:r>
      <w:r w:rsidR="006F31AB">
        <w:t xml:space="preserve">studie </w:t>
      </w:r>
      <w:r w:rsidRPr="00004135">
        <w:rPr>
          <w:lang w:val="cs-CZ"/>
        </w:rPr>
        <w:t xml:space="preserve">odtokových poměrů). </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7E1034" w:rsidRPr="007E1034" w:rsidRDefault="007E1034" w:rsidP="007E1034">
      <w:pPr>
        <w:pStyle w:val="Odstavec111"/>
      </w:pPr>
      <w:r w:rsidRPr="007E1034">
        <w:t>Zjišťování nesouladů v katastru nemovitostí a upřesnění grafického přídělu</w:t>
      </w:r>
      <w:r w:rsidRPr="007E1034">
        <w:tab/>
      </w:r>
    </w:p>
    <w:p w:rsidR="007E1034" w:rsidRPr="007E1034" w:rsidRDefault="007E1034" w:rsidP="007E1034">
      <w:pPr>
        <w:pStyle w:val="Odstaveca"/>
      </w:pPr>
      <w:r w:rsidRPr="001748B7">
        <w:t xml:space="preserve">Vyhledání a porovnání souladu souboru platných popisných informací a geodetických informací KN u skupiny pozemků v obvodu pozemkové úpravy, </w:t>
      </w:r>
      <w:r w:rsidRPr="007E1034">
        <w:t>které byly předmětem nedokončeného přídělového řízení</w:t>
      </w:r>
    </w:p>
    <w:p w:rsidR="007E1034" w:rsidRPr="007E1034" w:rsidRDefault="007E1034" w:rsidP="007E1034">
      <w:pPr>
        <w:pStyle w:val="Odstaveca"/>
      </w:pPr>
      <w:r w:rsidRPr="001748B7">
        <w:lastRenderedPageBreak/>
        <w:t xml:space="preserve">Projednání zjištěných rozdílů u pozemků s katastrálním úřadem a vypracování konečného seznamu přídělových pozemků v obvodu </w:t>
      </w:r>
      <w:r w:rsidRPr="007E1034">
        <w:t>pozemkové úpravy, u nichž je třeba provést upřesnění jejich hranic</w:t>
      </w:r>
    </w:p>
    <w:p w:rsidR="007E1034" w:rsidRPr="007E1034" w:rsidRDefault="007E1034" w:rsidP="007E1034">
      <w:pPr>
        <w:pStyle w:val="Odstaveca"/>
      </w:pPr>
      <w:r w:rsidRPr="001748B7">
        <w:t>Vypracování a projednání soupisu „vstupních nároků“ vlastníků vybraných pozemků, které byly předmětem nedokončeného přídělového řízení a u nichž je nutné provést upřesnění jejich hranic</w:t>
      </w:r>
    </w:p>
    <w:p w:rsidR="007E1034" w:rsidRPr="007E1034" w:rsidRDefault="007E1034" w:rsidP="007E1034">
      <w:pPr>
        <w:pStyle w:val="Odstaveca"/>
      </w:pPr>
      <w:r w:rsidRPr="001748B7">
        <w:t>Upřesnění či rekonstrukce hranic vybraných přídělových pozemků v obvodu pozemkové úpravy</w:t>
      </w:r>
    </w:p>
    <w:p w:rsidR="007E1034" w:rsidRPr="007E1034" w:rsidRDefault="007E1034" w:rsidP="007E1034">
      <w:pPr>
        <w:pStyle w:val="Odstaveca"/>
      </w:pPr>
      <w:r w:rsidRPr="001748B7">
        <w:t>Vypracování a projednání „ výstupních nároků “</w:t>
      </w:r>
      <w:r w:rsidRPr="007E1034">
        <w:t xml:space="preserve"> vlastníků vybraných pozemků, které byly předmětem nedokončeného přídělového řízení a u nichž je nutné provést upřesnění jejich hranic</w:t>
      </w:r>
    </w:p>
    <w:p w:rsidR="007E1034" w:rsidRPr="007E1034" w:rsidRDefault="007E1034" w:rsidP="007E1034">
      <w:pPr>
        <w:pStyle w:val="Odstaveca"/>
        <w:rPr>
          <w:lang w:val="cs-CZ"/>
        </w:rPr>
      </w:pPr>
      <w:r w:rsidRPr="001748B7">
        <w:t>Vypracování tabulkových a grafických výstupů s náležitostmi pro jejich použití jako příloh k Rozhodnutí o určení hranic pozemků, vydaném podle § 13 odst</w:t>
      </w:r>
    </w:p>
    <w:p w:rsidR="008801D9" w:rsidRDefault="00BB0254" w:rsidP="008801D9">
      <w:pPr>
        <w:pStyle w:val="Odstavec111"/>
      </w:pPr>
      <w:r w:rsidRPr="00004135">
        <w:rPr>
          <w:lang w:val="cs-CZ"/>
        </w:rPr>
        <w:t>Dokumentace k soupisu nároků vlastníků pozemků</w:t>
      </w:r>
      <w:r w:rsidR="008801D9" w:rsidRPr="008801D9">
        <w:t xml:space="preserve"> </w:t>
      </w:r>
    </w:p>
    <w:p w:rsidR="008801D9" w:rsidRPr="008801D9" w:rsidRDefault="008801D9" w:rsidP="008801D9">
      <w:pPr>
        <w:pStyle w:val="Odstaveca"/>
      </w:pPr>
      <w:r w:rsidRPr="008801D9">
        <w:t>Doložení kladného stanoviska katastrálního úřadu ve smyslu § 9 odst. 6 zákona (viz Pokyny č. 43 ČÚZK).</w:t>
      </w:r>
    </w:p>
    <w:p w:rsidR="008801D9" w:rsidRPr="008801D9" w:rsidRDefault="008801D9" w:rsidP="008801D9">
      <w:pPr>
        <w:pStyle w:val="Odstaveca"/>
      </w:pPr>
      <w:r w:rsidRPr="00C07DF4">
        <w:t>P</w:t>
      </w:r>
      <w:r w:rsidRPr="008801D9">
        <w:t xml:space="preserve">ředání soupisu nesouladů mezi SPI a SGI k řešení katastrálnímu úřadu a seznamu parcel pro vyznačení poznámky do KN.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lastRenderedPageBreak/>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r w:rsidR="008801D9">
        <w:t xml:space="preserve"> </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lastRenderedPageBreak/>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290FA0">
      <w:pPr>
        <w:rPr>
          <w:lang w:val="cs-CZ"/>
        </w:rPr>
      </w:pPr>
      <w:r>
        <w:lastRenderedPageBreak/>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KoPÚ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počtu vyhotovení a formě</w:t>
      </w:r>
      <w:r w:rsidR="008F16D1">
        <w:t>:</w:t>
      </w:r>
    </w:p>
    <w:p w:rsidR="00BB0254" w:rsidRPr="00004135" w:rsidRDefault="00BB0254" w:rsidP="00EB48C8">
      <w:pPr>
        <w:pStyle w:val="Odstavec111"/>
        <w:rPr>
          <w:lang w:val="cs-CZ"/>
        </w:rPr>
      </w:pPr>
      <w:r w:rsidRPr="00004135">
        <w:rPr>
          <w:lang w:val="cs-CZ"/>
        </w:rPr>
        <w:lastRenderedPageBreak/>
        <w:t xml:space="preserve">Revize stávajícího bodového pole - </w:t>
      </w:r>
      <w:r w:rsidR="009E048D">
        <w:t>2</w:t>
      </w:r>
      <w:r w:rsidR="009E048D" w:rsidRPr="00004135">
        <w:rPr>
          <w:lang w:val="cs-CZ"/>
        </w:rPr>
        <w:t xml:space="preserve">x </w:t>
      </w:r>
      <w:r w:rsidRPr="00004135">
        <w:rPr>
          <w:lang w:val="cs-CZ"/>
        </w:rPr>
        <w:t>papírové zpracování (1x objednatel</w:t>
      </w:r>
      <w:r w:rsidR="009E048D">
        <w:t>, 1x katastrální úřad</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Polohopisné zaměření zájmového území - </w:t>
      </w:r>
      <w:r w:rsidR="009E048D">
        <w:t>2</w:t>
      </w:r>
      <w:r w:rsidR="009E048D" w:rsidRPr="00004135">
        <w:rPr>
          <w:lang w:val="cs-CZ"/>
        </w:rPr>
        <w:t xml:space="preserve">x </w:t>
      </w:r>
      <w:r w:rsidRPr="00004135">
        <w:rPr>
          <w:lang w:val="cs-CZ"/>
        </w:rPr>
        <w:t>pap</w:t>
      </w:r>
      <w:r w:rsidR="008527D5">
        <w:rPr>
          <w:lang w:val="cs-CZ"/>
        </w:rPr>
        <w:t>írové zpracování (1x objednatel</w:t>
      </w:r>
      <w:r w:rsidR="009E048D">
        <w:t>, 1x katastrální úřad</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KoPÚ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9E048D" w:rsidRDefault="00BB0254" w:rsidP="00EB48C8">
      <w:pPr>
        <w:pStyle w:val="Odstavec111"/>
        <w:rPr>
          <w:lang w:val="cs-CZ"/>
        </w:rPr>
      </w:pPr>
      <w:r w:rsidRPr="00004135">
        <w:rPr>
          <w:lang w:val="cs-CZ"/>
        </w:rPr>
        <w:t xml:space="preserve">Rozbor současného stavu - 1x papírové zpracování (objednatel) a CD (DVD). </w:t>
      </w:r>
    </w:p>
    <w:p w:rsidR="009E048D" w:rsidRPr="009E048D" w:rsidRDefault="009E048D" w:rsidP="009E048D">
      <w:pPr>
        <w:pStyle w:val="Odstavec111"/>
      </w:pPr>
      <w:r w:rsidRPr="009E048D">
        <w:t>Zjišťování nesouladů v katastru nemovitostí a upřesnění grafického přídělu – 1x papírové zpracování a CD ( DVD ) a 2x papírové zpracování k rozesílání vlastníkům</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F71510">
        <w:t>3</w:t>
      </w:r>
      <w:r w:rsidR="009E048D">
        <w:rPr>
          <w:lang w:val="cs-CZ"/>
        </w:rPr>
        <w:t xml:space="preserve">x </w:t>
      </w:r>
      <w:r w:rsidR="00280088">
        <w:rPr>
          <w:lang w:val="cs-CZ"/>
        </w:rPr>
        <w:t>papírové zpracování (</w:t>
      </w:r>
      <w:r w:rsidR="009E048D">
        <w:t xml:space="preserve">1x </w:t>
      </w:r>
      <w:r w:rsidRPr="00004135">
        <w:rPr>
          <w:lang w:val="cs-CZ"/>
        </w:rPr>
        <w:t>objednatel</w:t>
      </w:r>
      <w:r w:rsidR="009E048D">
        <w:t>, 1x katastrální úřad</w:t>
      </w:r>
      <w:r w:rsidR="00F71510">
        <w:t>, 1x obec</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v měřítku 1 : 2000 nebo 1 : 5000 (měřítka stanoví objednatel podle potřeby v průběhu zpracování KoPÚ).</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lastRenderedPageBreak/>
        <w:t xml:space="preserve">Části díla budou předávány v sídle SPÚ – </w:t>
      </w:r>
      <w:r w:rsidR="003B67C5">
        <w:t xml:space="preserve">Krajského pozemkového úřadu, </w:t>
      </w:r>
      <w:r w:rsidR="003B67C5">
        <w:rPr>
          <w:lang w:val="cs-CZ"/>
        </w:rPr>
        <w:t xml:space="preserve">Pobočky </w:t>
      </w:r>
      <w:r w:rsidR="009E048D">
        <w:t>Plzeň</w:t>
      </w:r>
      <w:r w:rsidR="009E048D">
        <w:rPr>
          <w:lang w:val="cs-CZ"/>
        </w:rPr>
        <w:t xml:space="preserve">, </w:t>
      </w:r>
      <w:r w:rsidR="003B67C5">
        <w:rPr>
          <w:lang w:val="cs-CZ"/>
        </w:rPr>
        <w:t xml:space="preserve">adresa </w:t>
      </w:r>
      <w:r w:rsidR="009E048D">
        <w:t>Nerudova</w:t>
      </w:r>
      <w:r w:rsidR="002470A6">
        <w:t xml:space="preserve"> 2672</w:t>
      </w:r>
      <w:r w:rsidR="003E1B8F">
        <w:t>/35</w:t>
      </w:r>
      <w:r w:rsidR="002470A6">
        <w:t>, 301 00 Plzeň</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9E048D" w:rsidRDefault="003B67C5" w:rsidP="00EB48C8">
      <w:pPr>
        <w:pStyle w:val="Odstavec111"/>
        <w:rPr>
          <w:lang w:val="cs-CZ"/>
        </w:rPr>
      </w:pPr>
      <w:r>
        <w:t>dílčí části 3.1.4</w:t>
      </w:r>
      <w:r w:rsidRPr="003B67C5">
        <w:t>. po potvrzení správnosti odevzdávaného díla obje</w:t>
      </w:r>
      <w:r>
        <w:t>dnatelem,</w:t>
      </w:r>
    </w:p>
    <w:p w:rsidR="009E048D" w:rsidRPr="009E048D" w:rsidRDefault="009E048D" w:rsidP="009E048D">
      <w:pPr>
        <w:pStyle w:val="Odstavec111"/>
      </w:pPr>
      <w:r>
        <w:t xml:space="preserve"> </w:t>
      </w:r>
      <w:r w:rsidRPr="009E048D">
        <w:t>u dílčí části 3.1.5. po odstranění námitek a připomínek k upřesněným grafickým přídělům</w:t>
      </w:r>
    </w:p>
    <w:p w:rsidR="00BB0254" w:rsidRPr="00004135" w:rsidRDefault="00BB0254" w:rsidP="00EB48C8">
      <w:pPr>
        <w:pStyle w:val="Odstavec111"/>
        <w:rPr>
          <w:lang w:val="cs-CZ"/>
        </w:rPr>
      </w:pPr>
      <w:r w:rsidRPr="00004135">
        <w:rPr>
          <w:lang w:val="cs-CZ"/>
        </w:rPr>
        <w:t>u dílčí části 3.1.</w:t>
      </w:r>
      <w:r w:rsidR="009E048D">
        <w:t>6</w:t>
      </w:r>
      <w:r w:rsidRPr="00004135">
        <w:rPr>
          <w:lang w:val="cs-CZ"/>
        </w:rPr>
        <w:t xml:space="preserve">.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9E048D"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KoPÚ do katastru nemovitostí.</w:t>
      </w:r>
    </w:p>
    <w:p w:rsidR="00BB0254" w:rsidRPr="00004135" w:rsidRDefault="00605862" w:rsidP="001545F1">
      <w:pPr>
        <w:pStyle w:val="Nadpis1"/>
        <w:rPr>
          <w:lang w:val="cs-CZ"/>
        </w:rPr>
      </w:pPr>
      <w:r w:rsidRPr="00004135">
        <w:rPr>
          <w:lang w:val="cs-CZ"/>
        </w:rPr>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8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4"/>
        <w:gridCol w:w="1877"/>
      </w:tblGrid>
      <w:tr w:rsidR="006058D4" w:rsidRPr="00004135" w:rsidTr="009B2279">
        <w:trPr>
          <w:trHeight w:val="352"/>
        </w:trPr>
        <w:tc>
          <w:tcPr>
            <w:tcW w:w="697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F71510" w:rsidP="00DC4C1D">
            <w:pPr>
              <w:tabs>
                <w:tab w:val="right" w:pos="1026"/>
              </w:tabs>
              <w:spacing w:after="0" w:line="276" w:lineRule="auto"/>
              <w:ind w:left="34"/>
              <w:jc w:val="right"/>
              <w:rPr>
                <w:snapToGrid w:val="0"/>
                <w:sz w:val="20"/>
                <w:lang w:val="cs-CZ" w:eastAsia="en-US"/>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r>
              <w:t xml:space="preserve"> </w:t>
            </w:r>
            <w:r w:rsidR="006058D4" w:rsidRPr="00004135">
              <w:rPr>
                <w:snapToGrid w:val="0"/>
                <w:sz w:val="20"/>
                <w:lang w:val="cs-CZ" w:eastAsia="en-US"/>
              </w:rPr>
              <w:t>,- Kč</w:t>
            </w:r>
          </w:p>
        </w:tc>
      </w:tr>
      <w:tr w:rsidR="006058D4" w:rsidRPr="00004135" w:rsidTr="009B2279">
        <w:trPr>
          <w:trHeight w:val="352"/>
        </w:trPr>
        <w:tc>
          <w:tcPr>
            <w:tcW w:w="697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F71510" w:rsidP="00DC4C1D">
            <w:pPr>
              <w:tabs>
                <w:tab w:val="right" w:pos="1026"/>
              </w:tabs>
              <w:spacing w:after="0" w:line="276" w:lineRule="auto"/>
              <w:ind w:left="34"/>
              <w:jc w:val="right"/>
              <w:rPr>
                <w:snapToGrid w:val="0"/>
                <w:sz w:val="20"/>
                <w:lang w:val="cs-CZ" w:eastAsia="en-US"/>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r>
              <w:t xml:space="preserve"> </w:t>
            </w:r>
            <w:r w:rsidR="006058D4" w:rsidRPr="00004135">
              <w:rPr>
                <w:snapToGrid w:val="0"/>
                <w:sz w:val="20"/>
                <w:lang w:val="cs-CZ" w:eastAsia="en-US"/>
              </w:rPr>
              <w:t>,- Kč</w:t>
            </w:r>
          </w:p>
        </w:tc>
      </w:tr>
      <w:tr w:rsidR="006058D4" w:rsidRPr="00004135" w:rsidTr="009B2279">
        <w:trPr>
          <w:trHeight w:val="352"/>
        </w:trPr>
        <w:tc>
          <w:tcPr>
            <w:tcW w:w="697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F71510" w:rsidP="00DC4C1D">
            <w:pPr>
              <w:tabs>
                <w:tab w:val="right" w:pos="1026"/>
              </w:tabs>
              <w:spacing w:after="0" w:line="276" w:lineRule="auto"/>
              <w:ind w:left="34"/>
              <w:jc w:val="right"/>
              <w:rPr>
                <w:snapToGrid w:val="0"/>
                <w:sz w:val="20"/>
                <w:lang w:val="cs-CZ" w:eastAsia="en-US"/>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r>
              <w:t xml:space="preserve"> </w:t>
            </w:r>
            <w:r w:rsidR="006058D4" w:rsidRPr="00004135">
              <w:rPr>
                <w:snapToGrid w:val="0"/>
                <w:sz w:val="20"/>
                <w:lang w:val="cs-CZ" w:eastAsia="en-US"/>
              </w:rPr>
              <w:t>,- Kč</w:t>
            </w:r>
          </w:p>
        </w:tc>
      </w:tr>
      <w:tr w:rsidR="006058D4" w:rsidRPr="00004135" w:rsidTr="009B2279">
        <w:trPr>
          <w:trHeight w:val="352"/>
        </w:trPr>
        <w:tc>
          <w:tcPr>
            <w:tcW w:w="6974"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F71510" w:rsidP="00DC4C1D">
            <w:pPr>
              <w:tabs>
                <w:tab w:val="right" w:pos="1026"/>
              </w:tabs>
              <w:spacing w:after="0" w:line="276" w:lineRule="auto"/>
              <w:ind w:left="34"/>
              <w:jc w:val="right"/>
              <w:rPr>
                <w:snapToGrid w:val="0"/>
                <w:sz w:val="20"/>
                <w:lang w:val="cs-CZ" w:eastAsia="en-US"/>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r>
              <w:t xml:space="preserve"> </w:t>
            </w:r>
            <w:r w:rsidR="006058D4" w:rsidRPr="00004135">
              <w:rPr>
                <w:snapToGrid w:val="0"/>
                <w:sz w:val="20"/>
                <w:lang w:val="cs-CZ" w:eastAsia="en-US"/>
              </w:rPr>
              <w:t>,-</w:t>
            </w:r>
            <w:r w:rsidR="00714451" w:rsidRPr="00004135">
              <w:rPr>
                <w:snapToGrid w:val="0"/>
                <w:sz w:val="20"/>
                <w:lang w:val="cs-CZ" w:eastAsia="en-US"/>
              </w:rPr>
              <w:t xml:space="preserve"> </w:t>
            </w:r>
            <w:r w:rsidR="006058D4" w:rsidRPr="00004135">
              <w:rPr>
                <w:snapToGrid w:val="0"/>
                <w:sz w:val="20"/>
                <w:lang w:val="cs-CZ" w:eastAsia="en-US"/>
              </w:rPr>
              <w:t>Kč</w:t>
            </w:r>
          </w:p>
        </w:tc>
      </w:tr>
      <w:tr w:rsidR="006058D4" w:rsidRPr="00004135" w:rsidTr="009B2279">
        <w:trPr>
          <w:trHeight w:val="352"/>
        </w:trPr>
        <w:tc>
          <w:tcPr>
            <w:tcW w:w="697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F71510" w:rsidP="00DC4C1D">
            <w:pPr>
              <w:tabs>
                <w:tab w:val="right" w:pos="1026"/>
              </w:tabs>
              <w:spacing w:after="0" w:line="276" w:lineRule="auto"/>
              <w:ind w:left="34"/>
              <w:jc w:val="right"/>
              <w:rPr>
                <w:snapToGrid w:val="0"/>
                <w:sz w:val="20"/>
                <w:lang w:val="cs-CZ" w:eastAsia="en-US"/>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r>
              <w:t xml:space="preserve"> </w:t>
            </w:r>
            <w:r w:rsidR="006058D4" w:rsidRPr="00004135">
              <w:rPr>
                <w:snapToGrid w:val="0"/>
                <w:sz w:val="20"/>
                <w:lang w:val="cs-CZ" w:eastAsia="en-US"/>
              </w:rPr>
              <w:t>,- Kč</w:t>
            </w:r>
          </w:p>
        </w:tc>
      </w:tr>
      <w:tr w:rsidR="006058D4" w:rsidRPr="00004135" w:rsidTr="009B2279">
        <w:trPr>
          <w:trHeight w:val="352"/>
        </w:trPr>
        <w:tc>
          <w:tcPr>
            <w:tcW w:w="697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F71510" w:rsidP="00DC4C1D">
            <w:pPr>
              <w:tabs>
                <w:tab w:val="right" w:pos="1026"/>
              </w:tabs>
              <w:spacing w:after="0" w:line="276" w:lineRule="auto"/>
              <w:ind w:left="34"/>
              <w:jc w:val="right"/>
              <w:rPr>
                <w:snapToGrid w:val="0"/>
                <w:sz w:val="20"/>
                <w:lang w:val="cs-CZ" w:eastAsia="en-US"/>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r>
              <w:t xml:space="preserve"> </w:t>
            </w:r>
            <w:r w:rsidR="006058D4" w:rsidRPr="00004135">
              <w:rPr>
                <w:snapToGrid w:val="0"/>
                <w:sz w:val="20"/>
                <w:lang w:val="cs-CZ" w:eastAsia="en-US"/>
              </w:rPr>
              <w:t>,- Kč</w:t>
            </w:r>
          </w:p>
        </w:tc>
      </w:tr>
      <w:tr w:rsidR="006058D4" w:rsidRPr="00004135" w:rsidTr="009B2279">
        <w:trPr>
          <w:trHeight w:val="352"/>
        </w:trPr>
        <w:tc>
          <w:tcPr>
            <w:tcW w:w="697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F71510" w:rsidP="00DC4C1D">
            <w:pPr>
              <w:tabs>
                <w:tab w:val="right" w:pos="1026"/>
              </w:tabs>
              <w:spacing w:after="0" w:line="276" w:lineRule="auto"/>
              <w:ind w:left="34"/>
              <w:jc w:val="right"/>
              <w:rPr>
                <w:snapToGrid w:val="0"/>
                <w:sz w:val="20"/>
                <w:lang w:val="cs-CZ" w:eastAsia="en-US"/>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r>
              <w:t xml:space="preserve"> </w:t>
            </w:r>
            <w:r w:rsidR="006058D4" w:rsidRPr="00004135">
              <w:rPr>
                <w:snapToGrid w:val="0"/>
                <w:sz w:val="20"/>
                <w:lang w:val="cs-CZ" w:eastAsia="en-US"/>
              </w:rPr>
              <w:t>,- Kč</w:t>
            </w:r>
          </w:p>
        </w:tc>
      </w:tr>
      <w:tr w:rsidR="00E9294E" w:rsidRPr="00004135" w:rsidTr="009B2279">
        <w:trPr>
          <w:trHeight w:val="142"/>
        </w:trPr>
        <w:tc>
          <w:tcPr>
            <w:tcW w:w="6974"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w:t>
      </w:r>
      <w:bookmarkStart w:id="0" w:name="_GoBack"/>
      <w:bookmarkEnd w:id="0"/>
      <w:r w:rsidRPr="00004135">
        <w:rPr>
          <w:lang w:val="cs-CZ"/>
        </w:rPr>
        <w:t xml:space="preserve">díla a tuto lze změnit pouze </w:t>
      </w:r>
      <w:r w:rsidR="002A3B15">
        <w:t xml:space="preserve">v souladu s </w:t>
      </w:r>
      <w:r w:rsidR="000912B6">
        <w:t>odstavcem</w:t>
      </w:r>
      <w:r w:rsidR="00A00D3A">
        <w:t xml:space="preserve"> </w:t>
      </w:r>
      <w:proofErr w:type="gramStart"/>
      <w:r w:rsidR="00A00D3A">
        <w:t xml:space="preserve">6.2. </w:t>
      </w:r>
      <w:r w:rsidR="00A00D3A">
        <w:lastRenderedPageBreak/>
        <w:t>nebo</w:t>
      </w:r>
      <w:proofErr w:type="gramEnd"/>
      <w:r w:rsidR="00A00D3A">
        <w:t xml:space="preserve">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 Z</w:t>
      </w:r>
      <w:r>
        <w:t>VZ.</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 xml:space="preserve">usinecká 1024/11a, 130 00 Praha 3 </w:t>
      </w:r>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lastRenderedPageBreak/>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0912B6">
        <w:t>3</w:t>
      </w:r>
      <w:r w:rsidR="008E3999">
        <w:rPr>
          <w:lang w:val="cs-CZ"/>
        </w:rPr>
        <w:t xml:space="preserve">. </w:t>
      </w:r>
      <w:r w:rsidR="008E3999">
        <w:t>této</w:t>
      </w:r>
      <w:proofErr w:type="gramEnd"/>
      <w:r w:rsidR="008E3999">
        <w:t xml:space="preserve">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 xml:space="preserve">ky či faxem s následným </w:t>
      </w:r>
      <w:r>
        <w:lastRenderedPageBreak/>
        <w:t>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lastRenderedPageBreak/>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 xml:space="preserve">informace, které zhotovitel získá jako informace nikoliv neveřejného charakteru z jiného zdroje než je objednatel nebo jeho poradci, a to za předpokladu, že takový zdroj není podle nejlepšího vědomí a svědomí zhotovitele vázán </w:t>
      </w:r>
      <w:r w:rsidRPr="00004135">
        <w:rPr>
          <w:lang w:val="cs-CZ"/>
        </w:rPr>
        <w:lastRenderedPageBreak/>
        <w:t>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lastRenderedPageBreak/>
        <w:t xml:space="preserve">V </w:t>
      </w:r>
      <w:r w:rsidRPr="00832965">
        <w:t xml:space="preserve">případě porušení jakéhokoliv ustanovení tohoto článku smlouvy vzniká objednateli nárok na zaplacení smluvní pokuty. Výše </w:t>
      </w:r>
      <w:r w:rsidR="00B96D9F">
        <w:t>smluvní pokuty je stanovena na 2</w:t>
      </w:r>
      <w:r w:rsidR="00547FCA">
        <w:t>0</w:t>
      </w:r>
      <w:r w:rsidR="00B96D9F">
        <w:t>0 000</w:t>
      </w:r>
      <w:r w:rsidRPr="00832965">
        <w:t xml:space="preserve">,- Kč (slovy </w:t>
      </w:r>
      <w:r w:rsidR="00B96D9F">
        <w:t>dvěstětisíc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w:t>
      </w:r>
      <w:r w:rsidRPr="00004135">
        <w:rPr>
          <w:lang w:val="cs-CZ"/>
        </w:rPr>
        <w:lastRenderedPageBreak/>
        <w:t>zhotovitelem třetí osobě v souvislosti s výkonem jeho činnosti, ve výši nejméně 90 % celkové ceny díla (bez DPH)</w:t>
      </w:r>
      <w:r w:rsidR="00205D43">
        <w:t xml:space="preserve">, </w:t>
      </w:r>
      <w:proofErr w:type="gramStart"/>
      <w:r w:rsidR="00205D43">
        <w:t xml:space="preserve">t.j. </w:t>
      </w:r>
      <w:r w:rsidR="00962C26">
        <w:t>(přesná</w:t>
      </w:r>
      <w:proofErr w:type="gramEnd"/>
      <w:r w:rsidR="00962C26">
        <w:t xml:space="preserve"> max. výše opčního práva bude doplněna před podpisem smlouvy </w:t>
      </w:r>
      <w:r w:rsidR="00547FCA">
        <w:t>)</w:t>
      </w:r>
      <w:r w:rsidR="00962C26">
        <w:t>,-</w:t>
      </w:r>
      <w:r w:rsidR="00205D43">
        <w:t xml:space="preserve"> 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751711" w:rsidRPr="00AD7D31" w:rsidRDefault="00751711" w:rsidP="00EB48C8">
      <w:pPr>
        <w:pStyle w:val="Odstavecseseznamem"/>
        <w:rPr>
          <w:lang w:val="cs-CZ"/>
        </w:rPr>
      </w:pPr>
      <w:r>
        <w:t xml:space="preserve">Na </w:t>
      </w:r>
      <w:r w:rsidRPr="00751711">
        <w:t xml:space="preserve">plnění zakázky se </w:t>
      </w:r>
      <w:r w:rsidR="0017080C">
        <w:t xml:space="preserve">může </w:t>
      </w:r>
      <w:r w:rsidRPr="00751711">
        <w:t>podílet subdodavatel zhotovitele. Pokud</w:t>
      </w:r>
      <w:r w:rsidR="00A64D50">
        <w:t xml:space="preserve"> se bude podílet</w:t>
      </w:r>
      <w:r w:rsidRPr="00751711">
        <w:t xml:space="preserve">, pak prostřednictvím subdodavatele nebudou plněny následující dílčí části uvedené v čl. III této smlouvy a příloze této smlouvy: 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t xml:space="preserve">Smlouva je vyhotovena ve čtyřech (v případě stavebníka v šesti)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lastRenderedPageBreak/>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B11C9D" w:rsidRDefault="00045E29" w:rsidP="000A0ADC">
            <w:r>
              <w:t>Ing. Jiří Papež</w:t>
            </w:r>
          </w:p>
          <w:p w:rsidR="00045E29" w:rsidRPr="00004135" w:rsidRDefault="00F71510" w:rsidP="000A0ADC">
            <w:pPr>
              <w:rPr>
                <w:lang w:val="cs-CZ"/>
              </w:rPr>
            </w:pPr>
            <w:r>
              <w:t>ř</w:t>
            </w:r>
            <w:r w:rsidR="00045E29">
              <w:t>editel KPÚ pro Plzeňský kraj</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F71510" w:rsidP="008D2DD1">
            <w:pPr>
              <w:rPr>
                <w:lang w:val="cs-CZ"/>
              </w:rPr>
            </w:pPr>
            <w:r w:rsidRPr="00F71510">
              <w:rPr>
                <w:highlight w:val="darkYellow"/>
              </w:rPr>
              <w:fldChar w:fldCharType="begin">
                <w:ffData>
                  <w:name w:val="Text29"/>
                  <w:enabled/>
                  <w:calcOnExit w:val="0"/>
                  <w:textInput/>
                </w:ffData>
              </w:fldChar>
            </w:r>
            <w:r w:rsidRPr="00F71510">
              <w:rPr>
                <w:highlight w:val="darkYellow"/>
              </w:rPr>
              <w:instrText xml:space="preserve"> FORMTEXT </w:instrText>
            </w:r>
            <w:r w:rsidRPr="00F71510">
              <w:rPr>
                <w:highlight w:val="darkYellow"/>
              </w:rPr>
            </w:r>
            <w:r w:rsidRPr="00F71510">
              <w:rPr>
                <w:highlight w:val="darkYellow"/>
              </w:rPr>
              <w:fldChar w:fldCharType="separate"/>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t> </w:t>
            </w:r>
            <w:r w:rsidRPr="00F71510">
              <w:rPr>
                <w:highlight w:val="darkYellow"/>
              </w:rPr>
              <w:fldChar w:fldCharType="end"/>
            </w: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3E1B8F" w:rsidRPr="00045E29" w:rsidRDefault="008D2DD1" w:rsidP="00045E29">
            <w:pPr>
              <w:spacing w:before="240"/>
            </w:pPr>
            <w:r w:rsidRPr="00004135">
              <w:rPr>
                <w:lang w:val="cs-CZ"/>
              </w:rPr>
              <w:t>1. Položkový výkaz činností</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88E" w:rsidRDefault="009A788E" w:rsidP="0072075B">
      <w:pPr>
        <w:spacing w:after="0" w:line="240" w:lineRule="auto"/>
      </w:pPr>
      <w:r>
        <w:separator/>
      </w:r>
    </w:p>
  </w:endnote>
  <w:endnote w:type="continuationSeparator" w:id="0">
    <w:p w:rsidR="009A788E" w:rsidRDefault="009A788E"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Default="000667FF">
    <w:pPr>
      <w:pStyle w:val="Zpat"/>
      <w:pBdr>
        <w:bottom w:val="single" w:sz="6" w:space="1" w:color="auto"/>
      </w:pBdr>
      <w:jc w:val="right"/>
    </w:pPr>
  </w:p>
  <w:p w:rsidR="000667FF" w:rsidRPr="0025120D" w:rsidRDefault="009B2279">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9B2279">
          <w:rPr>
            <w:noProof/>
            <w:sz w:val="16"/>
            <w:lang w:val="cs-CZ"/>
          </w:rPr>
          <w:t>2</w:t>
        </w:r>
        <w:r w:rsidR="000667FF" w:rsidRPr="0025120D">
          <w:rPr>
            <w:sz w:val="16"/>
          </w:rPr>
          <w:fldChar w:fldCharType="end"/>
        </w:r>
      </w:sdtContent>
    </w:sdt>
  </w:p>
  <w:p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88E" w:rsidRDefault="009A788E" w:rsidP="0072075B">
      <w:pPr>
        <w:spacing w:after="0" w:line="240" w:lineRule="auto"/>
      </w:pPr>
      <w:r>
        <w:separator/>
      </w:r>
    </w:p>
  </w:footnote>
  <w:footnote w:type="continuationSeparator" w:id="0">
    <w:p w:rsidR="009A788E" w:rsidRDefault="009A788E"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r>
  </w:p>
  <w:p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26E26"/>
    <w:multiLevelType w:val="multilevel"/>
    <w:tmpl w:val="D9F08C2E"/>
    <w:lvl w:ilvl="0">
      <w:start w:val="1"/>
      <w:numFmt w:val="decimal"/>
      <w:lvlText w:val="%1."/>
      <w:lvlJc w:val="left"/>
      <w:pPr>
        <w:ind w:left="360" w:hanging="360"/>
      </w:pPr>
    </w:lvl>
    <w:lvl w:ilvl="1">
      <w:start w:val="1"/>
      <w:numFmt w:val="decimal"/>
      <w:lvlText w:val="2.%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2DD5C22"/>
    <w:multiLevelType w:val="hybridMultilevel"/>
    <w:tmpl w:val="D68C45D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nsid w:val="1D8E0C20"/>
    <w:multiLevelType w:val="multilevel"/>
    <w:tmpl w:val="9E2C7D12"/>
    <w:lvl w:ilvl="0">
      <w:start w:val="3"/>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584127D"/>
    <w:multiLevelType w:val="hybridMultilevel"/>
    <w:tmpl w:val="0756ACE2"/>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nsid w:val="46B1428A"/>
    <w:multiLevelType w:val="hybridMultilevel"/>
    <w:tmpl w:val="BDAE737E"/>
    <w:lvl w:ilvl="0" w:tplc="D9A08B5A">
      <w:start w:val="1"/>
      <w:numFmt w:val="ordinal"/>
      <w:lvlText w:val="3.1.%1"/>
      <w:lvlJc w:val="left"/>
      <w:pPr>
        <w:ind w:left="408" w:hanging="266"/>
      </w:pPr>
      <w:rPr>
        <w:rFonts w:hint="default"/>
        <w:i w:val="0"/>
      </w:rPr>
    </w:lvl>
    <w:lvl w:ilvl="1" w:tplc="179655E2">
      <w:start w:val="1"/>
      <w:numFmt w:val="bullet"/>
      <w:lvlText w:val=""/>
      <w:lvlJc w:val="left"/>
      <w:pPr>
        <w:tabs>
          <w:tab w:val="num" w:pos="1440"/>
        </w:tabs>
        <w:ind w:left="1440" w:hanging="360"/>
      </w:pPr>
      <w:rPr>
        <w:rFonts w:ascii="Symbol" w:hAnsi="Symbol" w:hint="default"/>
        <w:color w:val="auto"/>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14">
    <w:nsid w:val="73665833"/>
    <w:multiLevelType w:val="multilevel"/>
    <w:tmpl w:val="7C36A052"/>
    <w:lvl w:ilvl="0">
      <w:start w:val="1"/>
      <w:numFmt w:val="ordinal"/>
      <w:lvlText w:val="4.2.%1"/>
      <w:lvlJc w:val="left"/>
      <w:pPr>
        <w:ind w:left="786" w:hanging="360"/>
      </w:pPr>
      <w:rPr>
        <w:rFonts w:hint="default"/>
        <w:i w:val="0"/>
        <w:color w:val="auto"/>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13"/>
  </w:num>
  <w:num w:numId="2">
    <w:abstractNumId w:val="5"/>
  </w:num>
  <w:num w:numId="3">
    <w:abstractNumId w:val="2"/>
  </w:num>
  <w:num w:numId="4">
    <w:abstractNumId w:val="6"/>
  </w:num>
  <w:num w:numId="5">
    <w:abstractNumId w:val="7"/>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8"/>
  </w:num>
  <w:num w:numId="14">
    <w:abstractNumId w:val="14"/>
  </w:num>
  <w:num w:numId="15">
    <w:abstractNumId w:val="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NotTrackFormatting/>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45E29"/>
    <w:rsid w:val="00057D02"/>
    <w:rsid w:val="000667FF"/>
    <w:rsid w:val="00066FD6"/>
    <w:rsid w:val="00075031"/>
    <w:rsid w:val="000912B6"/>
    <w:rsid w:val="000A0ADC"/>
    <w:rsid w:val="000A5082"/>
    <w:rsid w:val="000C1F65"/>
    <w:rsid w:val="000C2D0E"/>
    <w:rsid w:val="000C7059"/>
    <w:rsid w:val="000C773F"/>
    <w:rsid w:val="000E0C31"/>
    <w:rsid w:val="000E7558"/>
    <w:rsid w:val="00104329"/>
    <w:rsid w:val="0012136A"/>
    <w:rsid w:val="001244CD"/>
    <w:rsid w:val="001260B3"/>
    <w:rsid w:val="00133F2A"/>
    <w:rsid w:val="001358B3"/>
    <w:rsid w:val="00137C81"/>
    <w:rsid w:val="00152C83"/>
    <w:rsid w:val="001545F1"/>
    <w:rsid w:val="0017080C"/>
    <w:rsid w:val="00175EBC"/>
    <w:rsid w:val="001854EE"/>
    <w:rsid w:val="0019518F"/>
    <w:rsid w:val="001956C0"/>
    <w:rsid w:val="001D5389"/>
    <w:rsid w:val="001F66AF"/>
    <w:rsid w:val="00200280"/>
    <w:rsid w:val="00202931"/>
    <w:rsid w:val="00205D43"/>
    <w:rsid w:val="00206C94"/>
    <w:rsid w:val="00212857"/>
    <w:rsid w:val="00214632"/>
    <w:rsid w:val="00216083"/>
    <w:rsid w:val="00230944"/>
    <w:rsid w:val="002428CB"/>
    <w:rsid w:val="002470A6"/>
    <w:rsid w:val="0025120D"/>
    <w:rsid w:val="00271555"/>
    <w:rsid w:val="00271E8C"/>
    <w:rsid w:val="00275DBD"/>
    <w:rsid w:val="00276384"/>
    <w:rsid w:val="00280088"/>
    <w:rsid w:val="00281525"/>
    <w:rsid w:val="00290FA0"/>
    <w:rsid w:val="002A3B15"/>
    <w:rsid w:val="002A576A"/>
    <w:rsid w:val="002B446D"/>
    <w:rsid w:val="002B69A4"/>
    <w:rsid w:val="002C1F7C"/>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D64BC"/>
    <w:rsid w:val="003E1B8F"/>
    <w:rsid w:val="003E4306"/>
    <w:rsid w:val="00402998"/>
    <w:rsid w:val="004369D5"/>
    <w:rsid w:val="0044436D"/>
    <w:rsid w:val="00466841"/>
    <w:rsid w:val="00472C9A"/>
    <w:rsid w:val="004836FE"/>
    <w:rsid w:val="00494527"/>
    <w:rsid w:val="004A29B7"/>
    <w:rsid w:val="004B0023"/>
    <w:rsid w:val="004B56F8"/>
    <w:rsid w:val="004C12F3"/>
    <w:rsid w:val="004D6EEF"/>
    <w:rsid w:val="004D6F9F"/>
    <w:rsid w:val="005021DE"/>
    <w:rsid w:val="0050344D"/>
    <w:rsid w:val="005074DB"/>
    <w:rsid w:val="00516AEF"/>
    <w:rsid w:val="00547FCA"/>
    <w:rsid w:val="00555DD2"/>
    <w:rsid w:val="005846D5"/>
    <w:rsid w:val="00587363"/>
    <w:rsid w:val="00605862"/>
    <w:rsid w:val="006058D4"/>
    <w:rsid w:val="00612880"/>
    <w:rsid w:val="006269D6"/>
    <w:rsid w:val="00634F2E"/>
    <w:rsid w:val="00641572"/>
    <w:rsid w:val="00650A7A"/>
    <w:rsid w:val="006526D9"/>
    <w:rsid w:val="00653CDB"/>
    <w:rsid w:val="006967C8"/>
    <w:rsid w:val="00697C3B"/>
    <w:rsid w:val="006B1174"/>
    <w:rsid w:val="006C04A8"/>
    <w:rsid w:val="006D426C"/>
    <w:rsid w:val="006D7FF1"/>
    <w:rsid w:val="006E76B6"/>
    <w:rsid w:val="006F13DF"/>
    <w:rsid w:val="006F31AB"/>
    <w:rsid w:val="00700EE3"/>
    <w:rsid w:val="00714451"/>
    <w:rsid w:val="00715C90"/>
    <w:rsid w:val="0072075B"/>
    <w:rsid w:val="00721D04"/>
    <w:rsid w:val="00730AE1"/>
    <w:rsid w:val="00733055"/>
    <w:rsid w:val="0073488C"/>
    <w:rsid w:val="00751711"/>
    <w:rsid w:val="00774983"/>
    <w:rsid w:val="007B1F28"/>
    <w:rsid w:val="007B2089"/>
    <w:rsid w:val="007B224D"/>
    <w:rsid w:val="007C446E"/>
    <w:rsid w:val="007C5844"/>
    <w:rsid w:val="007D0044"/>
    <w:rsid w:val="007D262E"/>
    <w:rsid w:val="007E1034"/>
    <w:rsid w:val="007F3613"/>
    <w:rsid w:val="00820E36"/>
    <w:rsid w:val="008252F0"/>
    <w:rsid w:val="00832965"/>
    <w:rsid w:val="008450FC"/>
    <w:rsid w:val="008503B6"/>
    <w:rsid w:val="008527D5"/>
    <w:rsid w:val="008801D9"/>
    <w:rsid w:val="008B1A39"/>
    <w:rsid w:val="008B5D87"/>
    <w:rsid w:val="008C1848"/>
    <w:rsid w:val="008C2BD0"/>
    <w:rsid w:val="008D2DD1"/>
    <w:rsid w:val="008E3999"/>
    <w:rsid w:val="008E39DE"/>
    <w:rsid w:val="008F0213"/>
    <w:rsid w:val="008F16D1"/>
    <w:rsid w:val="008F666C"/>
    <w:rsid w:val="00915E53"/>
    <w:rsid w:val="009247A2"/>
    <w:rsid w:val="009308FD"/>
    <w:rsid w:val="009405CA"/>
    <w:rsid w:val="0094367B"/>
    <w:rsid w:val="009459BB"/>
    <w:rsid w:val="00953DE2"/>
    <w:rsid w:val="009611F8"/>
    <w:rsid w:val="00961FAC"/>
    <w:rsid w:val="00962C26"/>
    <w:rsid w:val="00966D11"/>
    <w:rsid w:val="00977B0F"/>
    <w:rsid w:val="009A55E2"/>
    <w:rsid w:val="009A788E"/>
    <w:rsid w:val="009B2279"/>
    <w:rsid w:val="009B7E28"/>
    <w:rsid w:val="009D5484"/>
    <w:rsid w:val="009E048D"/>
    <w:rsid w:val="00A00D3A"/>
    <w:rsid w:val="00A05ECE"/>
    <w:rsid w:val="00A1442F"/>
    <w:rsid w:val="00A36AD7"/>
    <w:rsid w:val="00A64D50"/>
    <w:rsid w:val="00A72063"/>
    <w:rsid w:val="00AB2470"/>
    <w:rsid w:val="00AB3025"/>
    <w:rsid w:val="00AC037E"/>
    <w:rsid w:val="00AC40E6"/>
    <w:rsid w:val="00AC4B33"/>
    <w:rsid w:val="00AC5E2A"/>
    <w:rsid w:val="00AD7D31"/>
    <w:rsid w:val="00B11C9D"/>
    <w:rsid w:val="00B14F80"/>
    <w:rsid w:val="00B260F0"/>
    <w:rsid w:val="00B71644"/>
    <w:rsid w:val="00B74281"/>
    <w:rsid w:val="00B772D4"/>
    <w:rsid w:val="00B96D9F"/>
    <w:rsid w:val="00BA0F04"/>
    <w:rsid w:val="00BA111F"/>
    <w:rsid w:val="00BA455D"/>
    <w:rsid w:val="00BB0254"/>
    <w:rsid w:val="00BB1676"/>
    <w:rsid w:val="00BB2D69"/>
    <w:rsid w:val="00BB615C"/>
    <w:rsid w:val="00BC1B25"/>
    <w:rsid w:val="00BD3AE6"/>
    <w:rsid w:val="00BD64F0"/>
    <w:rsid w:val="00C73687"/>
    <w:rsid w:val="00C85FF9"/>
    <w:rsid w:val="00CA684A"/>
    <w:rsid w:val="00CC04AD"/>
    <w:rsid w:val="00CC17A0"/>
    <w:rsid w:val="00CC7548"/>
    <w:rsid w:val="00CD22A5"/>
    <w:rsid w:val="00CE18AF"/>
    <w:rsid w:val="00CF5DC3"/>
    <w:rsid w:val="00D05865"/>
    <w:rsid w:val="00D24576"/>
    <w:rsid w:val="00D31AC2"/>
    <w:rsid w:val="00D328D7"/>
    <w:rsid w:val="00D45C73"/>
    <w:rsid w:val="00D55083"/>
    <w:rsid w:val="00D62EA4"/>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2F21"/>
    <w:rsid w:val="00DD7E2D"/>
    <w:rsid w:val="00DE5522"/>
    <w:rsid w:val="00DF7CB0"/>
    <w:rsid w:val="00E0589D"/>
    <w:rsid w:val="00E101C7"/>
    <w:rsid w:val="00E22ED5"/>
    <w:rsid w:val="00E349FC"/>
    <w:rsid w:val="00E34B6E"/>
    <w:rsid w:val="00E9294E"/>
    <w:rsid w:val="00EB48C8"/>
    <w:rsid w:val="00EB78CE"/>
    <w:rsid w:val="00EC6DF7"/>
    <w:rsid w:val="00ED056C"/>
    <w:rsid w:val="00ED22C2"/>
    <w:rsid w:val="00EE2FB3"/>
    <w:rsid w:val="00EF178F"/>
    <w:rsid w:val="00EF6FB2"/>
    <w:rsid w:val="00F1457B"/>
    <w:rsid w:val="00F14E52"/>
    <w:rsid w:val="00F20514"/>
    <w:rsid w:val="00F41870"/>
    <w:rsid w:val="00F44C2F"/>
    <w:rsid w:val="00F465FC"/>
    <w:rsid w:val="00F71510"/>
    <w:rsid w:val="00F81BFF"/>
    <w:rsid w:val="00F943D1"/>
    <w:rsid w:val="00FB2189"/>
    <w:rsid w:val="00FC60AE"/>
    <w:rsid w:val="00FC6F13"/>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81108-9E7D-4D0C-856F-C70C399E3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18</Pages>
  <Words>7617</Words>
  <Characters>44943</Characters>
  <Application>Microsoft Office Word</Application>
  <DocSecurity>0</DocSecurity>
  <Lines>374</Lines>
  <Paragraphs>104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Loudová Miroslava Ing.</cp:lastModifiedBy>
  <cp:revision>7</cp:revision>
  <cp:lastPrinted>2015-09-30T07:46:00Z</cp:lastPrinted>
  <dcterms:created xsi:type="dcterms:W3CDTF">2015-11-05T06:19:00Z</dcterms:created>
  <dcterms:modified xsi:type="dcterms:W3CDTF">2015-12-02T14:48:00Z</dcterms:modified>
</cp:coreProperties>
</file>